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79" w:rsidRDefault="006A7079" w:rsidP="006A7079">
      <w:pPr>
        <w:jc w:val="center"/>
        <w:rPr>
          <w:b/>
        </w:rPr>
      </w:pPr>
      <w:r>
        <w:rPr>
          <w:b/>
        </w:rPr>
        <w:t xml:space="preserve">Konspekt zajęć </w:t>
      </w:r>
    </w:p>
    <w:p w:rsidR="006A7079" w:rsidRDefault="006A7079" w:rsidP="006A7079">
      <w:pPr>
        <w:jc w:val="center"/>
        <w:rPr>
          <w:b/>
        </w:rPr>
      </w:pPr>
      <w:r>
        <w:rPr>
          <w:b/>
        </w:rPr>
        <w:t>I.T. s.3</w:t>
      </w:r>
    </w:p>
    <w:p w:rsidR="006A7079" w:rsidRDefault="006A7079" w:rsidP="006A7079">
      <w:pPr>
        <w:jc w:val="center"/>
        <w:rPr>
          <w:b/>
        </w:rPr>
      </w:pPr>
      <w:r>
        <w:rPr>
          <w:b/>
        </w:rPr>
        <w:t>Data realizacji……………</w:t>
      </w:r>
    </w:p>
    <w:p w:rsidR="006A7079" w:rsidRDefault="006A7079" w:rsidP="006A7079">
      <w:pPr>
        <w:rPr>
          <w:b/>
        </w:rPr>
      </w:pPr>
    </w:p>
    <w:p w:rsidR="006A7079" w:rsidRDefault="006A7079" w:rsidP="006A7079">
      <w:r>
        <w:rPr>
          <w:b/>
        </w:rPr>
        <w:t>Prowadząca:</w:t>
      </w:r>
      <w:r>
        <w:t>……………………………………………………………………………</w:t>
      </w:r>
    </w:p>
    <w:p w:rsidR="006A7079" w:rsidRDefault="006A7079" w:rsidP="006A7079">
      <w:r>
        <w:rPr>
          <w:b/>
        </w:rPr>
        <w:t>Klasa:</w:t>
      </w:r>
      <w:r>
        <w:t xml:space="preserve"> I</w:t>
      </w:r>
    </w:p>
    <w:p w:rsidR="006A7079" w:rsidRDefault="006A7079" w:rsidP="006A7079">
      <w:r>
        <w:rPr>
          <w:b/>
        </w:rPr>
        <w:t>Aktywność:</w:t>
      </w:r>
      <w:r>
        <w:t xml:space="preserve"> Edukacja matematyczna</w:t>
      </w:r>
    </w:p>
    <w:p w:rsidR="002D39BC" w:rsidRPr="00AC500C" w:rsidRDefault="002D39BC" w:rsidP="002D39BC">
      <w:r w:rsidRPr="00AC500C">
        <w:rPr>
          <w:b/>
        </w:rPr>
        <w:t>Temat:</w:t>
      </w:r>
      <w:r w:rsidRPr="00AC500C">
        <w:t xml:space="preserve"> </w:t>
      </w:r>
      <w:r>
        <w:t>Klasyfikacja przedmiotów według wielkości lub grubości.</w:t>
      </w:r>
    </w:p>
    <w:p w:rsidR="002D39BC" w:rsidRDefault="002D39BC" w:rsidP="002D39BC">
      <w:pPr>
        <w:rPr>
          <w:b/>
        </w:rPr>
      </w:pPr>
    </w:p>
    <w:p w:rsidR="002D39BC" w:rsidRPr="00AC500C" w:rsidRDefault="002D39BC" w:rsidP="002D39BC">
      <w:pPr>
        <w:rPr>
          <w:b/>
        </w:rPr>
      </w:pPr>
      <w:r w:rsidRPr="00AC500C">
        <w:rPr>
          <w:b/>
        </w:rPr>
        <w:t xml:space="preserve">Cele: </w:t>
      </w:r>
    </w:p>
    <w:p w:rsidR="002D39BC" w:rsidRPr="00AC500C" w:rsidRDefault="002D39BC" w:rsidP="002D39BC">
      <w:pPr>
        <w:numPr>
          <w:ilvl w:val="0"/>
          <w:numId w:val="1"/>
        </w:numPr>
        <w:rPr>
          <w:b/>
        </w:rPr>
      </w:pPr>
      <w:r w:rsidRPr="00AC500C">
        <w:t xml:space="preserve">Cel ogólny: </w:t>
      </w:r>
      <w:r>
        <w:t>Kształcenie umiejętności klasyfikowania przedmiotów według cech jakościowych, wielkości lub grubości.</w:t>
      </w:r>
    </w:p>
    <w:p w:rsidR="002D39BC" w:rsidRPr="00A575CB" w:rsidRDefault="002D39BC" w:rsidP="002D39BC">
      <w:pPr>
        <w:numPr>
          <w:ilvl w:val="0"/>
          <w:numId w:val="1"/>
        </w:numPr>
        <w:rPr>
          <w:b/>
        </w:rPr>
      </w:pPr>
      <w:r w:rsidRPr="00AC500C">
        <w:t>Cele szczegółowe:</w:t>
      </w:r>
      <w:r>
        <w:t xml:space="preserve"> Uczeń:</w:t>
      </w:r>
    </w:p>
    <w:p w:rsidR="002D39BC" w:rsidRPr="00A575CB" w:rsidRDefault="002D39BC" w:rsidP="002D39BC">
      <w:pPr>
        <w:numPr>
          <w:ilvl w:val="0"/>
          <w:numId w:val="7"/>
        </w:numPr>
        <w:rPr>
          <w:b/>
        </w:rPr>
      </w:pPr>
      <w:r>
        <w:t>Potrafi klasyfikować przedmioty według cech jakościowych, wielkości lub grubości;</w:t>
      </w:r>
    </w:p>
    <w:p w:rsidR="002D39BC" w:rsidRPr="00A575CB" w:rsidRDefault="002D39BC" w:rsidP="002D39BC">
      <w:pPr>
        <w:numPr>
          <w:ilvl w:val="0"/>
          <w:numId w:val="7"/>
        </w:numPr>
      </w:pPr>
      <w:r w:rsidRPr="00A575CB">
        <w:t>Potrafi określić różnorodność kształtów w otoczeniu;</w:t>
      </w:r>
    </w:p>
    <w:p w:rsidR="002D39BC" w:rsidRPr="00A575CB" w:rsidRDefault="002D39BC" w:rsidP="002D39BC">
      <w:pPr>
        <w:numPr>
          <w:ilvl w:val="0"/>
          <w:numId w:val="7"/>
        </w:numPr>
      </w:pPr>
      <w:r w:rsidRPr="00A575CB">
        <w:t>Potrafi podzielić zbiór na podzbiory;</w:t>
      </w:r>
    </w:p>
    <w:p w:rsidR="002D39BC" w:rsidRPr="00A575CB" w:rsidRDefault="002D39BC" w:rsidP="002D39BC">
      <w:pPr>
        <w:numPr>
          <w:ilvl w:val="0"/>
          <w:numId w:val="7"/>
        </w:numPr>
      </w:pPr>
      <w:r w:rsidRPr="00A575CB">
        <w:t>Porównuje, różnicuje i określa wielkości przedmiotów.</w:t>
      </w:r>
    </w:p>
    <w:p w:rsidR="002D39BC" w:rsidRPr="00AC500C" w:rsidRDefault="002D39BC" w:rsidP="002D39BC">
      <w:pPr>
        <w:rPr>
          <w:b/>
        </w:rPr>
      </w:pPr>
    </w:p>
    <w:p w:rsidR="002D39BC" w:rsidRDefault="002D39BC" w:rsidP="002D39BC">
      <w:pPr>
        <w:rPr>
          <w:b/>
        </w:rPr>
      </w:pPr>
      <w:r w:rsidRPr="00AC500C">
        <w:rPr>
          <w:b/>
        </w:rPr>
        <w:t>Metoda:</w:t>
      </w:r>
    </w:p>
    <w:p w:rsidR="002D39BC" w:rsidRPr="0058040C" w:rsidRDefault="002D39BC" w:rsidP="002D39BC">
      <w:pPr>
        <w:numPr>
          <w:ilvl w:val="0"/>
          <w:numId w:val="5"/>
        </w:numPr>
        <w:rPr>
          <w:b/>
        </w:rPr>
      </w:pPr>
      <w:r>
        <w:t>Podająca: rozmowa, dyskusja;</w:t>
      </w:r>
    </w:p>
    <w:p w:rsidR="002D39BC" w:rsidRPr="0058040C" w:rsidRDefault="002D39BC" w:rsidP="002D39BC">
      <w:pPr>
        <w:numPr>
          <w:ilvl w:val="0"/>
          <w:numId w:val="5"/>
        </w:numPr>
        <w:rPr>
          <w:b/>
        </w:rPr>
      </w:pPr>
      <w:r>
        <w:t>Praktyczna – aktywizująca:</w:t>
      </w:r>
    </w:p>
    <w:p w:rsidR="002D39BC" w:rsidRPr="00A540A0" w:rsidRDefault="002D39BC" w:rsidP="002D39BC">
      <w:pPr>
        <w:numPr>
          <w:ilvl w:val="0"/>
          <w:numId w:val="1"/>
        </w:numPr>
        <w:rPr>
          <w:b/>
        </w:rPr>
      </w:pPr>
      <w:r>
        <w:t>ćwiczenia praktyczne;</w:t>
      </w:r>
    </w:p>
    <w:p w:rsidR="002D39BC" w:rsidRPr="00A540A0" w:rsidRDefault="002D39BC" w:rsidP="002D39BC">
      <w:pPr>
        <w:numPr>
          <w:ilvl w:val="0"/>
          <w:numId w:val="1"/>
        </w:numPr>
        <w:rPr>
          <w:b/>
        </w:rPr>
      </w:pPr>
      <w:r>
        <w:t>gra dydaktyczna – układanie figur;</w:t>
      </w:r>
    </w:p>
    <w:p w:rsidR="002D39BC" w:rsidRPr="0058040C" w:rsidRDefault="002D39BC" w:rsidP="002D39BC">
      <w:pPr>
        <w:numPr>
          <w:ilvl w:val="0"/>
          <w:numId w:val="1"/>
        </w:numPr>
        <w:rPr>
          <w:b/>
        </w:rPr>
      </w:pPr>
      <w:r>
        <w:t>zabawy integracyjne.</w:t>
      </w:r>
    </w:p>
    <w:p w:rsidR="002D39BC" w:rsidRPr="00AC500C" w:rsidRDefault="002D39BC" w:rsidP="002D39BC">
      <w:pPr>
        <w:rPr>
          <w:b/>
        </w:rPr>
      </w:pPr>
    </w:p>
    <w:p w:rsidR="002D39BC" w:rsidRPr="00AC500C" w:rsidRDefault="002D39BC" w:rsidP="002D39BC">
      <w:r w:rsidRPr="00AC500C">
        <w:rPr>
          <w:b/>
        </w:rPr>
        <w:t xml:space="preserve">Forma: </w:t>
      </w:r>
    </w:p>
    <w:p w:rsidR="002D39BC" w:rsidRDefault="002D39BC" w:rsidP="002D39BC">
      <w:r>
        <w:t xml:space="preserve">Indywidualna, zespołowa. </w:t>
      </w:r>
    </w:p>
    <w:p w:rsidR="002D39BC" w:rsidRPr="00AC500C" w:rsidRDefault="002D39BC" w:rsidP="002D39BC"/>
    <w:p w:rsidR="002D39BC" w:rsidRDefault="002D39BC" w:rsidP="002D39BC">
      <w:pPr>
        <w:rPr>
          <w:b/>
        </w:rPr>
      </w:pPr>
      <w:r w:rsidRPr="00AC500C">
        <w:rPr>
          <w:b/>
        </w:rPr>
        <w:t xml:space="preserve">Sposoby różnicowania metod i form pracy: </w:t>
      </w:r>
    </w:p>
    <w:p w:rsidR="002D39BC" w:rsidRPr="00907C67" w:rsidRDefault="002D39BC" w:rsidP="002D39BC">
      <w:r>
        <w:t>Dzieci czytające: zamalują okienka z sylabami, z których składają się wyrazy.</w:t>
      </w:r>
    </w:p>
    <w:p w:rsidR="002D39BC" w:rsidRPr="00AC500C" w:rsidRDefault="002D39BC" w:rsidP="002D39BC">
      <w:pPr>
        <w:ind w:left="360"/>
        <w:rPr>
          <w:b/>
        </w:rPr>
      </w:pPr>
    </w:p>
    <w:p w:rsidR="002D39BC" w:rsidRPr="003D1875" w:rsidRDefault="002D39BC" w:rsidP="002D39BC">
      <w:pPr>
        <w:rPr>
          <w:color w:val="000000"/>
        </w:rPr>
      </w:pPr>
      <w:r w:rsidRPr="00AC500C">
        <w:rPr>
          <w:b/>
          <w:color w:val="000000"/>
        </w:rPr>
        <w:t xml:space="preserve">Środki dydaktyczne: </w:t>
      </w:r>
      <w:r>
        <w:rPr>
          <w:color w:val="000000"/>
        </w:rPr>
        <w:t xml:space="preserve">Klocki </w:t>
      </w:r>
      <w:proofErr w:type="spellStart"/>
      <w:r>
        <w:rPr>
          <w:color w:val="000000"/>
        </w:rPr>
        <w:t>Dinese’a</w:t>
      </w:r>
      <w:proofErr w:type="spellEnd"/>
      <w:r>
        <w:rPr>
          <w:color w:val="000000"/>
        </w:rPr>
        <w:t xml:space="preserve">, modele figur geometrycznych, małe i </w:t>
      </w:r>
      <w:r w:rsidR="00C06F61">
        <w:rPr>
          <w:color w:val="000000"/>
        </w:rPr>
        <w:t>duże kubeczki, karta z sylabami.</w:t>
      </w:r>
    </w:p>
    <w:p w:rsidR="002D39BC" w:rsidRDefault="002D39BC" w:rsidP="002D39BC">
      <w:pPr>
        <w:rPr>
          <w:b/>
          <w:color w:val="000000"/>
        </w:rPr>
      </w:pPr>
    </w:p>
    <w:p w:rsidR="002D39BC" w:rsidRDefault="002D39BC" w:rsidP="002D39BC">
      <w:pPr>
        <w:rPr>
          <w:b/>
          <w:color w:val="000000"/>
        </w:rPr>
      </w:pPr>
      <w:r w:rsidRPr="00AC500C">
        <w:rPr>
          <w:b/>
          <w:color w:val="000000"/>
        </w:rPr>
        <w:t xml:space="preserve">Praca domowa: </w:t>
      </w:r>
    </w:p>
    <w:p w:rsidR="002D39BC" w:rsidRPr="00907C67" w:rsidRDefault="002D39BC" w:rsidP="002D39BC">
      <w:pPr>
        <w:rPr>
          <w:color w:val="000000"/>
        </w:rPr>
      </w:pPr>
      <w:r>
        <w:rPr>
          <w:color w:val="000000"/>
        </w:rPr>
        <w:t xml:space="preserve">Ćwiczenia grafomotoryczne. </w:t>
      </w:r>
    </w:p>
    <w:p w:rsidR="002D39BC" w:rsidRPr="00AC500C" w:rsidRDefault="002D39BC" w:rsidP="002D39BC">
      <w:pPr>
        <w:ind w:left="360"/>
      </w:pPr>
    </w:p>
    <w:p w:rsidR="002D39BC" w:rsidRDefault="002D39BC" w:rsidP="002D39BC">
      <w:pPr>
        <w:rPr>
          <w:b/>
          <w:color w:val="000000"/>
        </w:rPr>
      </w:pPr>
      <w:r w:rsidRPr="00AC500C">
        <w:rPr>
          <w:b/>
          <w:color w:val="000000"/>
        </w:rPr>
        <w:t>Przebieg:</w:t>
      </w:r>
    </w:p>
    <w:p w:rsidR="002D39BC" w:rsidRDefault="002D39BC" w:rsidP="002D39BC">
      <w:pPr>
        <w:rPr>
          <w:b/>
          <w:color w:val="000000"/>
        </w:rPr>
      </w:pPr>
    </w:p>
    <w:p w:rsidR="00C06F61" w:rsidRDefault="002D39BC" w:rsidP="002D39BC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Zabawa ruchowa „Figury stop”</w:t>
      </w:r>
      <w:r w:rsidR="00651CFB">
        <w:rPr>
          <w:color w:val="000000"/>
        </w:rPr>
        <w:t>.</w:t>
      </w:r>
    </w:p>
    <w:p w:rsidR="002D39BC" w:rsidRDefault="00651CFB" w:rsidP="00C06F61">
      <w:pPr>
        <w:ind w:left="360"/>
        <w:jc w:val="both"/>
        <w:rPr>
          <w:color w:val="000000"/>
        </w:rPr>
      </w:pPr>
      <w:r>
        <w:rPr>
          <w:color w:val="000000"/>
        </w:rPr>
        <w:t xml:space="preserve">Uczniowie stoją na linii. Nauczycielka odwraca się do uczniów tyłem. W tym czasie uczniowie przesuwają się do przodu. </w:t>
      </w:r>
      <w:r w:rsidR="00C06F61">
        <w:rPr>
          <w:color w:val="000000"/>
        </w:rPr>
        <w:t>Nauczyciel odwraca się twarzą do uczniów na wypowiedziane przez siebie hasło</w:t>
      </w:r>
      <w:r>
        <w:rPr>
          <w:color w:val="000000"/>
        </w:rPr>
        <w:t>: „Figury stop”, uczniowie zatrzymują się, wykonując dowolna</w:t>
      </w:r>
      <w:r w:rsidR="00C06F61">
        <w:rPr>
          <w:color w:val="000000"/>
        </w:rPr>
        <w:t xml:space="preserve"> figurę z własnego ciała i stoją</w:t>
      </w:r>
      <w:r>
        <w:rPr>
          <w:color w:val="000000"/>
        </w:rPr>
        <w:t xml:space="preserve"> bez ruchu. Uczeń, który się poruszy odpada z gry.</w:t>
      </w:r>
    </w:p>
    <w:p w:rsidR="002D39BC" w:rsidRDefault="002D39BC" w:rsidP="002D39BC">
      <w:pPr>
        <w:rPr>
          <w:color w:val="000000"/>
        </w:rPr>
      </w:pPr>
    </w:p>
    <w:p w:rsidR="002D39BC" w:rsidRDefault="002D39BC" w:rsidP="002D39BC">
      <w:pPr>
        <w:numPr>
          <w:ilvl w:val="0"/>
          <w:numId w:val="6"/>
        </w:numPr>
        <w:rPr>
          <w:color w:val="000000"/>
        </w:rPr>
      </w:pPr>
      <w:r>
        <w:rPr>
          <w:color w:val="000000"/>
        </w:rPr>
        <w:t>Utrwalenie umiejętności klasyfikowania przedmiotów  według kształtu.</w:t>
      </w:r>
    </w:p>
    <w:p w:rsidR="002D39BC" w:rsidRDefault="002D39BC" w:rsidP="002D39BC">
      <w:pPr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2D39BC" w:rsidRDefault="002D39BC" w:rsidP="00C06F61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Przeprowadzenie klasyfikacji klocków </w:t>
      </w:r>
      <w:proofErr w:type="spellStart"/>
      <w:r>
        <w:rPr>
          <w:rFonts w:eastAsia="Calibri"/>
          <w:lang w:eastAsia="en-US"/>
        </w:rPr>
        <w:t>Dinese’a</w:t>
      </w:r>
      <w:proofErr w:type="spellEnd"/>
      <w:r>
        <w:rPr>
          <w:rFonts w:eastAsia="Calibri"/>
          <w:lang w:eastAsia="en-US"/>
        </w:rPr>
        <w:t xml:space="preserve"> wedł</w:t>
      </w:r>
      <w:r w:rsidR="00C06F61">
        <w:rPr>
          <w:rFonts w:eastAsia="Calibri"/>
          <w:lang w:eastAsia="en-US"/>
        </w:rPr>
        <w:t xml:space="preserve">ug kształtu. Polecenie dzieciom    </w:t>
      </w:r>
      <w:r>
        <w:rPr>
          <w:rFonts w:eastAsia="Calibri"/>
          <w:lang w:eastAsia="en-US"/>
        </w:rPr>
        <w:t>poukładania klocków w trzech miejscach w następujący sposób:</w:t>
      </w:r>
    </w:p>
    <w:p w:rsidR="002D39BC" w:rsidRDefault="002D39BC" w:rsidP="002D39BC"/>
    <w:p w:rsidR="002D39BC" w:rsidRDefault="002D39BC" w:rsidP="002D39BC">
      <w:pPr>
        <w:numPr>
          <w:ilvl w:val="0"/>
          <w:numId w:val="1"/>
        </w:numPr>
      </w:pPr>
      <w:r>
        <w:lastRenderedPageBreak/>
        <w:t>W jednym klocki trójkątne;</w:t>
      </w:r>
    </w:p>
    <w:p w:rsidR="002D39BC" w:rsidRDefault="002D39BC" w:rsidP="002D39BC">
      <w:pPr>
        <w:numPr>
          <w:ilvl w:val="0"/>
          <w:numId w:val="1"/>
        </w:numPr>
      </w:pPr>
      <w:r>
        <w:t>W drugim prostokątne;</w:t>
      </w:r>
    </w:p>
    <w:p w:rsidR="002D39BC" w:rsidRDefault="002D39BC" w:rsidP="002D39BC">
      <w:pPr>
        <w:numPr>
          <w:ilvl w:val="0"/>
          <w:numId w:val="1"/>
        </w:numPr>
      </w:pPr>
      <w:r>
        <w:t>W trzecim koliste.</w:t>
      </w:r>
    </w:p>
    <w:p w:rsidR="002D39BC" w:rsidRDefault="002D39BC" w:rsidP="002D39BC"/>
    <w:p w:rsidR="002D39BC" w:rsidRDefault="002D39BC" w:rsidP="00C06F61">
      <w:pPr>
        <w:ind w:left="420"/>
        <w:jc w:val="both"/>
      </w:pPr>
      <w:r>
        <w:t xml:space="preserve">Wyodrębnienie zbiorów figur tego samego kształtu, przedstawionych na rysunkach </w:t>
      </w:r>
      <w:r w:rsidR="00C06F61">
        <w:t xml:space="preserve"> </w:t>
      </w:r>
      <w:r>
        <w:t xml:space="preserve">poprzez obrysowanie ich kolorowymi kredkami (na tablicy kredą). Zadanie wykonują wybrane dzieci. Obrysowują kolejno figury trójkątne, prostokątne, koliste, pozostałe. 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Zabawa ruchowa „Figury”</w:t>
      </w:r>
    </w:p>
    <w:p w:rsidR="002D39BC" w:rsidRDefault="002D39BC" w:rsidP="002D39BC"/>
    <w:p w:rsidR="002D39BC" w:rsidRDefault="002D39BC" w:rsidP="00C06F61">
      <w:pPr>
        <w:ind w:left="420"/>
        <w:jc w:val="both"/>
      </w:pPr>
      <w:r>
        <w:t xml:space="preserve">Dzieci łapią się za ręce. Zadanie polega na ułożeniu kolejno figur: koła, trójkąta, </w:t>
      </w:r>
      <w:r w:rsidR="00C06F61">
        <w:t xml:space="preserve">  </w:t>
      </w:r>
      <w:r>
        <w:t>kwadratu, prostokąta. Należy pilnować, aby dzieci trzymały się za ręce.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Klasyfikacja przedmiotów według wielkości.</w:t>
      </w:r>
    </w:p>
    <w:p w:rsidR="002D39BC" w:rsidRDefault="002D39BC" w:rsidP="002D39BC"/>
    <w:p w:rsidR="002D39BC" w:rsidRDefault="002D39BC" w:rsidP="00C06F61">
      <w:pPr>
        <w:ind w:left="360"/>
        <w:jc w:val="both"/>
      </w:pPr>
      <w:r>
        <w:t>Przeprowadzenie klasyfikacji kubeczków na małe i duże. Ustawienie ich na dwóch półkach. Zadanie wykonują wybrane dzieci.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Różnorodność kształtów w otoczeniu.</w:t>
      </w:r>
    </w:p>
    <w:p w:rsidR="002D39BC" w:rsidRDefault="002D39BC" w:rsidP="002D39BC"/>
    <w:p w:rsidR="002D39BC" w:rsidRDefault="002D39BC" w:rsidP="00C06F61">
      <w:pPr>
        <w:ind w:left="360"/>
        <w:jc w:val="both"/>
      </w:pPr>
      <w:r>
        <w:t xml:space="preserve">Zwrócenie uwagi dzieci na duże i małe przedmioty znajdujące się w Sali. Dzieci wyszukują samodzielnie nazywają przedmioty. 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Przerwa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Klasyfikacja przedmiotów według grubości.</w:t>
      </w:r>
    </w:p>
    <w:p w:rsidR="002D39BC" w:rsidRDefault="002D39BC" w:rsidP="002D39BC">
      <w:pPr>
        <w:rPr>
          <w:rFonts w:ascii="Calibri" w:eastAsia="Calibri" w:hAnsi="Calibri"/>
          <w:sz w:val="22"/>
          <w:szCs w:val="22"/>
          <w:lang w:eastAsia="en-US"/>
        </w:rPr>
      </w:pPr>
    </w:p>
    <w:p w:rsidR="002D39BC" w:rsidRPr="003D1875" w:rsidRDefault="002D39BC" w:rsidP="00C06F61">
      <w:pPr>
        <w:ind w:firstLine="360"/>
      </w:pPr>
      <w:r>
        <w:rPr>
          <w:rFonts w:eastAsia="Calibri"/>
          <w:lang w:eastAsia="en-US"/>
        </w:rPr>
        <w:t xml:space="preserve">Układanie klocków według grubości – oddzielnie grube, oddzielnie cienkie. </w:t>
      </w:r>
    </w:p>
    <w:p w:rsidR="002D39BC" w:rsidRDefault="002D39BC" w:rsidP="002D39BC">
      <w:pPr>
        <w:rPr>
          <w:b/>
        </w:rPr>
      </w:pPr>
    </w:p>
    <w:p w:rsidR="002D39BC" w:rsidRDefault="002D39BC" w:rsidP="002D39BC">
      <w:pPr>
        <w:numPr>
          <w:ilvl w:val="0"/>
          <w:numId w:val="6"/>
        </w:numPr>
      </w:pPr>
      <w:r>
        <w:t>Dzielenie zbioru na podzbiory.</w:t>
      </w:r>
    </w:p>
    <w:p w:rsidR="002D39BC" w:rsidRDefault="002D39BC" w:rsidP="002D39BC"/>
    <w:p w:rsidR="002D39BC" w:rsidRDefault="002D39BC" w:rsidP="00C06F61">
      <w:pPr>
        <w:ind w:firstLine="360"/>
      </w:pPr>
      <w:r>
        <w:t>Wyjaśnienie pojęcia podzbiór – pewna część danego zbioru.</w:t>
      </w:r>
    </w:p>
    <w:p w:rsidR="002D39BC" w:rsidRDefault="002D39BC" w:rsidP="002D39BC"/>
    <w:p w:rsidR="002D39BC" w:rsidRDefault="002D39BC" w:rsidP="00C06F61">
      <w:pPr>
        <w:ind w:left="360"/>
        <w:jc w:val="both"/>
      </w:pPr>
      <w:r>
        <w:t>Odsłaniamy tablicę z narysowanymi różnymi kolorami figurami geometrycznymi: kołami, trójkątami, kwadratami. Wybrane dzieci obrysowują zbiór figur: na czerwono koła, zielono trójkąty, niebiesko kwadraty.</w:t>
      </w:r>
    </w:p>
    <w:p w:rsidR="002D39BC" w:rsidRDefault="002D39BC" w:rsidP="00C06F61">
      <w:pPr>
        <w:ind w:left="360"/>
        <w:jc w:val="both"/>
      </w:pPr>
      <w:r>
        <w:t>Nauczyciel wyjaśnia, że w zbiorach możemy również wyróżnić mniejsze zbiory – podzbiory. Wybrane dzieci obrysowują figury w zbiorach zależnie od ich kolorów.</w:t>
      </w:r>
    </w:p>
    <w:p w:rsidR="002D39BC" w:rsidRDefault="002D39BC" w:rsidP="002D39BC"/>
    <w:p w:rsidR="002D39BC" w:rsidRDefault="002D39BC" w:rsidP="002D39BC">
      <w:pPr>
        <w:numPr>
          <w:ilvl w:val="0"/>
          <w:numId w:val="6"/>
        </w:numPr>
      </w:pPr>
      <w:r>
        <w:t>Dzieci czytające: zamalują okienka z sylabami</w:t>
      </w:r>
      <w:r w:rsidR="00C06F61">
        <w:t>, z których składają się wyrazy (zał. nr 1)</w:t>
      </w:r>
      <w:bookmarkStart w:id="0" w:name="_GoBack"/>
      <w:bookmarkEnd w:id="0"/>
    </w:p>
    <w:p w:rsidR="002D39BC" w:rsidRPr="00907C67" w:rsidRDefault="002D39BC" w:rsidP="002D39BC">
      <w:pPr>
        <w:ind w:left="720"/>
      </w:pPr>
    </w:p>
    <w:p w:rsidR="002D39BC" w:rsidRDefault="002D39BC" w:rsidP="002D39BC">
      <w:pPr>
        <w:numPr>
          <w:ilvl w:val="0"/>
          <w:numId w:val="6"/>
        </w:numPr>
      </w:pPr>
      <w:r>
        <w:t>Praca domowa</w:t>
      </w:r>
    </w:p>
    <w:p w:rsidR="002D39BC" w:rsidRDefault="00651CFB" w:rsidP="00C06F61">
      <w:pPr>
        <w:ind w:firstLine="360"/>
      </w:pPr>
      <w:r>
        <w:rPr>
          <w:rFonts w:eastAsia="Calibri"/>
          <w:lang w:eastAsia="en-US"/>
        </w:rPr>
        <w:t>Zaprojektuj własna figurę geometryczną.</w:t>
      </w:r>
      <w:r w:rsidR="002D39BC">
        <w:rPr>
          <w:rFonts w:eastAsia="Calibri"/>
          <w:lang w:eastAsia="en-US"/>
        </w:rPr>
        <w:t xml:space="preserve"> </w:t>
      </w:r>
    </w:p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2D39BC" w:rsidRDefault="002D39BC" w:rsidP="002D39BC"/>
    <w:p w:rsidR="00651CFB" w:rsidRPr="00A575CB" w:rsidRDefault="00651CFB" w:rsidP="002D39BC"/>
    <w:p w:rsidR="002D39BC" w:rsidRPr="00AC500C" w:rsidRDefault="00651CFB" w:rsidP="002D39BC">
      <w:pPr>
        <w:rPr>
          <w:b/>
        </w:rPr>
      </w:pPr>
      <w:r>
        <w:rPr>
          <w:b/>
        </w:rPr>
        <w:t>Załącznik nr 1.</w:t>
      </w:r>
    </w:p>
    <w:p w:rsidR="002D39BC" w:rsidRDefault="002D39BC" w:rsidP="002D3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528"/>
        <w:gridCol w:w="2459"/>
        <w:gridCol w:w="2773"/>
      </w:tblGrid>
      <w:tr w:rsidR="002D39BC" w:rsidTr="002D39BC">
        <w:tc>
          <w:tcPr>
            <w:tcW w:w="1526" w:type="dxa"/>
            <w:shd w:val="clear" w:color="auto" w:fill="auto"/>
          </w:tcPr>
          <w:p w:rsidR="002D39BC" w:rsidRDefault="006A7079" w:rsidP="002D39B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00075" cy="600075"/>
                  <wp:effectExtent l="0" t="0" r="9525" b="9525"/>
                  <wp:docPr id="3" name="Obraz 3" descr="MM9001855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M900185586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KO</w:t>
            </w:r>
          </w:p>
        </w:tc>
        <w:tc>
          <w:tcPr>
            <w:tcW w:w="2459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ŁO</w:t>
            </w:r>
          </w:p>
        </w:tc>
        <w:tc>
          <w:tcPr>
            <w:tcW w:w="2773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KĄT</w:t>
            </w:r>
          </w:p>
        </w:tc>
      </w:tr>
      <w:tr w:rsidR="002D39BC" w:rsidTr="002D39BC">
        <w:tc>
          <w:tcPr>
            <w:tcW w:w="1526" w:type="dxa"/>
            <w:shd w:val="clear" w:color="auto" w:fill="auto"/>
          </w:tcPr>
          <w:p w:rsidR="002D39BC" w:rsidRDefault="006A7079" w:rsidP="002D39B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847725" cy="619125"/>
                      <wp:effectExtent l="19050" t="19050" r="19050" b="28575"/>
                      <wp:docPr id="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61912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D99594"/>
                                  </a:gs>
                                  <a:gs pos="50000">
                                    <a:srgbClr val="C0504D"/>
                                  </a:gs>
                                  <a:gs pos="100000">
                                    <a:srgbClr val="D99594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68" o:spid="_x0000_s1026" type="#_x0000_t5" style="width:66.75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" fillcolor="#d99594" strokecolor="#c0504d" strokeweight="1pt">
                      <v:fill color2="#c0504d" focus="50%" type="gradient"/>
                      <v:shadow on="t" color="#622423" offset="1p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28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TRÓJ</w:t>
            </w:r>
          </w:p>
        </w:tc>
        <w:tc>
          <w:tcPr>
            <w:tcW w:w="2459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KĄT</w:t>
            </w:r>
          </w:p>
        </w:tc>
        <w:tc>
          <w:tcPr>
            <w:tcW w:w="2773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KO</w:t>
            </w:r>
          </w:p>
        </w:tc>
      </w:tr>
      <w:tr w:rsidR="002D39BC" w:rsidTr="002D39BC">
        <w:tc>
          <w:tcPr>
            <w:tcW w:w="1526" w:type="dxa"/>
            <w:shd w:val="clear" w:color="auto" w:fill="auto"/>
          </w:tcPr>
          <w:p w:rsidR="002D39BC" w:rsidRDefault="006A7079" w:rsidP="002D39B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598805" cy="542925"/>
                      <wp:effectExtent l="9525" t="9525" r="10795" b="28575"/>
                      <wp:docPr id="1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805" cy="54292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9BBB59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9" o:spid="_x0000_s1026" style="width:47.1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" fillcolor="#c2d69b" strokecolor="#9bbb59" strokeweight="1pt">
                      <v:fill color2="#9bbb59" focus="50%" type="gradient"/>
                      <v:shadow on="t" color="#4e6128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528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ŁO</w:t>
            </w:r>
          </w:p>
        </w:tc>
        <w:tc>
          <w:tcPr>
            <w:tcW w:w="2459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KWA</w:t>
            </w:r>
          </w:p>
        </w:tc>
        <w:tc>
          <w:tcPr>
            <w:tcW w:w="2773" w:type="dxa"/>
            <w:shd w:val="clear" w:color="auto" w:fill="auto"/>
          </w:tcPr>
          <w:p w:rsidR="002D39BC" w:rsidRPr="0022181B" w:rsidRDefault="002D39BC" w:rsidP="002D39BC">
            <w:pPr>
              <w:jc w:val="center"/>
              <w:rPr>
                <w:sz w:val="72"/>
              </w:rPr>
            </w:pPr>
            <w:r w:rsidRPr="0022181B">
              <w:rPr>
                <w:sz w:val="72"/>
              </w:rPr>
              <w:t>DRAT</w:t>
            </w:r>
          </w:p>
        </w:tc>
      </w:tr>
    </w:tbl>
    <w:p w:rsidR="002D39BC" w:rsidRDefault="002D39BC" w:rsidP="002D39BC"/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2D39BC">
      <w:pPr>
        <w:jc w:val="center"/>
        <w:rPr>
          <w:b/>
        </w:rPr>
      </w:pPr>
    </w:p>
    <w:p w:rsidR="002D39BC" w:rsidRDefault="002D39BC" w:rsidP="00C06F61">
      <w:pPr>
        <w:rPr>
          <w:b/>
        </w:rPr>
      </w:pPr>
    </w:p>
    <w:p w:rsidR="00AF568C" w:rsidRPr="00F73F7F" w:rsidRDefault="00AF568C" w:rsidP="00F73F7F"/>
    <w:sectPr w:rsidR="00AF568C" w:rsidRPr="00F73F7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287" w:rsidRDefault="00762287">
      <w:r>
        <w:separator/>
      </w:r>
    </w:p>
  </w:endnote>
  <w:endnote w:type="continuationSeparator" w:id="0">
    <w:p w:rsidR="00762287" w:rsidRDefault="0076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552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7FB6" w:rsidRDefault="003D7FB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F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D7FB6" w:rsidRDefault="003D7F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287" w:rsidRDefault="00762287">
      <w:r>
        <w:separator/>
      </w:r>
    </w:p>
  </w:footnote>
  <w:footnote w:type="continuationSeparator" w:id="0">
    <w:p w:rsidR="00762287" w:rsidRDefault="00762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E2D"/>
    <w:multiLevelType w:val="hybridMultilevel"/>
    <w:tmpl w:val="2A52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F455D"/>
    <w:multiLevelType w:val="hybridMultilevel"/>
    <w:tmpl w:val="D76AA8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D866D9"/>
    <w:multiLevelType w:val="hybridMultilevel"/>
    <w:tmpl w:val="DEAAD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D6E86"/>
    <w:multiLevelType w:val="hybridMultilevel"/>
    <w:tmpl w:val="1DD4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95768"/>
    <w:multiLevelType w:val="hybridMultilevel"/>
    <w:tmpl w:val="1A30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D42F5"/>
    <w:multiLevelType w:val="hybridMultilevel"/>
    <w:tmpl w:val="30243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94B5D"/>
    <w:multiLevelType w:val="hybridMultilevel"/>
    <w:tmpl w:val="93F0D208"/>
    <w:lvl w:ilvl="0" w:tplc="346C8DB8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079"/>
    <w:rsid w:val="002D39BC"/>
    <w:rsid w:val="003D7FB6"/>
    <w:rsid w:val="00651CFB"/>
    <w:rsid w:val="006A7079"/>
    <w:rsid w:val="00762287"/>
    <w:rsid w:val="00942555"/>
    <w:rsid w:val="009C72B6"/>
    <w:rsid w:val="00AF568C"/>
    <w:rsid w:val="00C06F61"/>
    <w:rsid w:val="00F7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7F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7FB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7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7FB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7F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7FB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7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7F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.T\I.T.%20KL%20I\Edukacja%20matematyczna\I.T.KL%20I%20CZEKUR&#321;AN%201-10\Edukacja%20matematyczna\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</Template>
  <TotalTime>19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2014-10-18T16:03:00Z</dcterms:created>
  <dcterms:modified xsi:type="dcterms:W3CDTF">2015-11-15T22:31:00Z</dcterms:modified>
</cp:coreProperties>
</file>